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"/>
        </w:numPr>
        <w:tabs>
          <w:tab w:val="left" w:pos="284" w:leader="none"/>
        </w:tabs>
        <w:spacing w:before="0" w:after="0" w:line="400"/>
        <w:ind w:right="0" w:left="284" w:firstLine="0"/>
        <w:jc w:val="left"/>
        <w:rPr>
          <w:rFonts w:ascii="標楷體" w:hAnsi="標楷體" w:cs="標楷體" w:eastAsia="標楷體"/>
          <w:b/>
          <w:color w:val="FF0000"/>
          <w:spacing w:val="0"/>
          <w:position w:val="0"/>
          <w:sz w:val="36"/>
          <w:shd w:fill="FFFFFF" w:val="clear"/>
        </w:rPr>
      </w:pPr>
      <w:r>
        <w:rPr>
          <w:rFonts w:ascii="標楷體" w:hAnsi="標楷體" w:cs="標楷體" w:eastAsia="標楷體"/>
          <w:b/>
          <w:color w:val="FF0000"/>
          <w:spacing w:val="0"/>
          <w:position w:val="0"/>
          <w:sz w:val="32"/>
          <w:shd w:fill="FFFFFF" w:val="clear"/>
        </w:rPr>
        <w:t xml:space="preserve">網址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b/>
            <w:color w:val="0000FF"/>
            <w:spacing w:val="0"/>
            <w:position w:val="0"/>
            <w:sz w:val="32"/>
            <w:u w:val="single"/>
            <w:shd w:fill="FFFFFF" w:val="clear"/>
          </w:rPr>
          <w:t xml:space="preserve">https://ques.cher.ntnu.edu.tw/ques/101grade10/</w:t>
        </w:r>
      </w:hyperlink>
    </w:p>
    <w:p>
      <w:pPr>
        <w:widowControl w:val="false"/>
        <w:numPr>
          <w:ilvl w:val="0"/>
          <w:numId w:val="2"/>
        </w:numPr>
        <w:tabs>
          <w:tab w:val="left" w:pos="284" w:leader="none"/>
        </w:tabs>
        <w:spacing w:before="0" w:after="0" w:line="400"/>
        <w:ind w:right="0" w:left="284" w:firstLine="0"/>
        <w:jc w:val="left"/>
        <w:rPr>
          <w:rFonts w:ascii="標楷體" w:hAnsi="標楷體" w:cs="標楷體" w:eastAsia="標楷體"/>
          <w:b/>
          <w:color w:val="FF0000"/>
          <w:spacing w:val="0"/>
          <w:position w:val="0"/>
          <w:sz w:val="36"/>
          <w:shd w:fill="FFFFFF" w:val="clear"/>
        </w:rPr>
      </w:pPr>
      <w:r>
        <w:rPr>
          <w:rFonts w:ascii="標楷體" w:hAnsi="標楷體" w:cs="標楷體" w:eastAsia="標楷體"/>
          <w:b/>
          <w:color w:val="FF0000"/>
          <w:spacing w:val="0"/>
          <w:position w:val="0"/>
          <w:sz w:val="36"/>
          <w:shd w:fill="FFFFFF" w:val="clear"/>
        </w:rPr>
        <w:t xml:space="preserve">請選擇您的畢業國中(以縣市改制後為準)即可開始填寫。</w:t>
      </w:r>
    </w:p>
    <w:p>
      <w:pPr>
        <w:widowControl w:val="false"/>
        <w:numPr>
          <w:ilvl w:val="0"/>
          <w:numId w:val="2"/>
        </w:numPr>
        <w:tabs>
          <w:tab w:val="left" w:pos="284" w:leader="none"/>
        </w:tabs>
        <w:spacing w:before="0" w:after="0" w:line="400"/>
        <w:ind w:right="0" w:left="284" w:firstLine="0"/>
        <w:jc w:val="left"/>
        <w:rPr>
          <w:rFonts w:ascii="標楷體" w:hAnsi="標楷體" w:cs="標楷體" w:eastAsia="標楷體"/>
          <w:b/>
          <w:color w:val="FF0000"/>
          <w:spacing w:val="0"/>
          <w:position w:val="0"/>
          <w:sz w:val="36"/>
          <w:shd w:fill="FFFFFF" w:val="clear"/>
        </w:rPr>
      </w:pPr>
      <w:r>
        <w:rPr>
          <w:rFonts w:ascii="標楷體" w:hAnsi="標楷體" w:cs="標楷體" w:eastAsia="標楷體"/>
          <w:b/>
          <w:color w:val="FF0000"/>
          <w:spacing w:val="0"/>
          <w:position w:val="0"/>
          <w:sz w:val="36"/>
          <w:shd w:fill="FFFFFF" w:val="clear"/>
        </w:rPr>
        <w:t xml:space="preserve">敬請每位新生於9月15日前上網填寫，以利彙整。</w:t>
      </w:r>
    </w:p>
    <w:p>
      <w:pPr>
        <w:spacing w:before="0" w:after="0" w:line="240"/>
        <w:ind w:right="564" w:left="425" w:firstLine="1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" w:left="425" w:firstLine="1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</w:pPr>
      <w:r>
        <w:object w:dxaOrig="9768" w:dyaOrig="161">
          <v:rect xmlns:o="urn:schemas-microsoft-com:office:office" xmlns:v="urn:schemas-microsoft-com:vml" id="rectole0000000000" style="width:488.400000pt;height:8.0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親愛的高一學生，你好：</w:t>
      </w:r>
    </w:p>
    <w:p>
      <w:pPr>
        <w:spacing w:before="240" w:after="0" w:line="240"/>
        <w:ind w:right="-2" w:left="425" w:firstLine="1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　　恭喜你國中畢業，升入中等教育的另一階段：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後期中等教育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（高中、高職、五專、進修學校），跨出成長的一大步。</w:t>
      </w:r>
    </w:p>
    <w:p>
      <w:pPr>
        <w:spacing w:before="0" w:after="0" w:line="240"/>
        <w:ind w:right="0" w:left="425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　　為了瞭解這個階段學校辦學與學生學習的情況與意見，教育部特辦理調查，作為學校辦學與政府政策擬定參考。你所填答的資料將成為國家後期中等教育資料庫重要部份。</w:t>
      </w:r>
    </w:p>
    <w:p>
      <w:pPr>
        <w:spacing w:before="0" w:after="0" w:line="240"/>
        <w:ind w:right="0" w:left="425" w:firstLine="56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u w:val="thick"/>
          <w:shd w:fill="auto" w:val="clear"/>
        </w:rPr>
        <w:t xml:space="preserve">資料的正確性會影響到對現況的了解，請你務必親自填答，根據自己真實的現況與想法回答，不需要參考別人的意見回答，政府與學校才能獲得可靠的資料，以改進教育。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你的填答資料，除了一般學校「學生綜合資料表」相同的內容將提供給學校建檔參考外，其餘都將保密，你的答案不會被辨識出，敬請放心。為了感謝你的協助，調查單位將提供多項大獎。花十多分鐘填寫問卷，一舉數得，何樂而不為？</w:t>
      </w:r>
    </w:p>
    <w:p>
      <w:pPr>
        <w:spacing w:before="0" w:after="0" w:line="240"/>
        <w:ind w:right="0" w:left="425" w:firstLine="56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以下有幾點注意事項，請你在填答前仔細閱讀：</w:t>
      </w:r>
    </w:p>
    <w:p>
      <w:pPr>
        <w:numPr>
          <w:ilvl w:val="0"/>
          <w:numId w:val="8"/>
        </w:numPr>
        <w:spacing w:before="0" w:after="0" w:line="240"/>
        <w:ind w:right="-2" w:left="993" w:hanging="48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填答前請先妥善準備以下資料，以免填寫問卷時因為無法回答問題而「卡關」：</w:t>
      </w:r>
    </w:p>
    <w:p>
      <w:pPr>
        <w:spacing w:before="0" w:after="0" w:line="240"/>
        <w:ind w:right="-2" w:left="1649" w:hanging="658"/>
        <w:jc w:val="both"/>
        <w:rPr>
          <w:rFonts w:ascii="微軟正黑體" w:hAnsi="微軟正黑體" w:cs="微軟正黑體" w:eastAsia="微軟正黑體"/>
          <w:b/>
          <w:color w:val="FF0000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FF0000"/>
          <w:spacing w:val="0"/>
          <w:position w:val="0"/>
          <w:sz w:val="26"/>
          <w:shd w:fill="auto" w:val="clear"/>
        </w:rPr>
        <w:t xml:space="preserve">（1）個人身份證號碼、國中畢業學校名稱(登入問卷填答系統必要)；身高體重、基測或北北基聯測各科成績。</w:t>
      </w:r>
    </w:p>
    <w:p>
      <w:pPr>
        <w:spacing w:before="0" w:after="0" w:line="240"/>
        <w:ind w:right="-2" w:left="1649" w:hanging="658"/>
        <w:jc w:val="both"/>
        <w:rPr>
          <w:rFonts w:ascii="微軟正黑體" w:hAnsi="微軟正黑體" w:cs="微軟正黑體" w:eastAsia="微軟正黑體"/>
          <w:b/>
          <w:color w:val="FF0000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FF0000"/>
          <w:spacing w:val="0"/>
          <w:position w:val="0"/>
          <w:sz w:val="26"/>
          <w:shd w:fill="auto" w:val="clear"/>
        </w:rPr>
        <w:t xml:space="preserve">（2）家長或監護人基本資料(年齡、族群身份、工作單位名稱、職稱、最高教育程度、電子郵件信箱、手機及辦公室電話號碼)。</w:t>
      </w:r>
    </w:p>
    <w:p>
      <w:pPr>
        <w:spacing w:before="0" w:after="0" w:line="240"/>
        <w:ind w:right="-2" w:left="1649" w:hanging="658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FF0000"/>
          <w:spacing w:val="0"/>
          <w:position w:val="0"/>
          <w:sz w:val="26"/>
          <w:shd w:fill="auto" w:val="clear"/>
        </w:rPr>
        <w:t xml:space="preserve">（3）家庭資料(家中住址、郵遞區號、電話、是否打算申請高中職五專齊一學費方案)、其他題目學生應能根據個人意見填答。</w:t>
      </w:r>
    </w:p>
    <w:p>
      <w:pPr>
        <w:numPr>
          <w:ilvl w:val="0"/>
          <w:numId w:val="10"/>
        </w:numPr>
        <w:spacing w:before="0" w:after="0" w:line="240"/>
        <w:ind w:right="-2" w:left="993" w:hanging="48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若你填到一半因故無法繼續填答，問卷系統有儲存功能。請你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將一頁完整填完，並且點擊最下方之「下一頁」後再離開，再次登入後，就可以由上次離開的地方繼續填答！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。            </w:t>
      </w:r>
    </w:p>
    <w:p>
      <w:pPr>
        <w:spacing w:before="0" w:after="0" w:line="240"/>
        <w:ind w:right="-2" w:left="513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（第一頁，共二頁）</w:t>
      </w:r>
    </w:p>
    <w:p>
      <w:pPr>
        <w:numPr>
          <w:ilvl w:val="0"/>
          <w:numId w:val="12"/>
        </w:numPr>
        <w:spacing w:before="0" w:after="0" w:line="240"/>
        <w:ind w:right="-2" w:left="993" w:hanging="48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為了妥善保護你的填答資料，本中心已通過了國際資訊安全ISMS的認證，在系統端有妥善的防護措施。但是，網路上的駭客與惡意程式等攻擊手法日新月異，所以，我們在此提醒你，在填答前注意下列事項，才能使資訊安全更加完善！</w:t>
      </w:r>
    </w:p>
    <w:p>
      <w:pPr>
        <w:spacing w:before="0" w:after="0" w:line="240"/>
        <w:ind w:right="-2" w:left="1649" w:hanging="658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（1）為防止釣魚網頁的危害及個人資訊遭竊取，在登入網站首頁後，請先檢視網址是否完全符合。一般來說，安全網頁網址開頭為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https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表示此網站已通過安全認證並加密，例如問卷網址：</w:t>
      </w:r>
      <w:hyperlink xmlns:r="http://schemas.openxmlformats.org/officeDocument/2006/relationships" r:id="docRId3">
        <w:r>
          <w:rPr>
            <w:rFonts w:ascii="微軟正黑體" w:hAnsi="微軟正黑體" w:cs="微軟正黑體" w:eastAsia="微軟正黑體"/>
            <w:b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https://ques.cher.ntnu.edu.tw/ques/101grade10/</w:t>
        </w:r>
      </w:hyperlink>
    </w:p>
    <w:p>
      <w:pPr>
        <w:spacing w:before="0" w:after="0" w:line="240"/>
        <w:ind w:right="-2" w:left="1649" w:hanging="658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（2）再進一步查看網址列右方是否出現「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鎖頭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」圖案(圖示範例為IE瀏覽器)，點選鎖頭圖示會出現「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網站識別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」視窗，再確認網域名稱是否相符，若相同表示本網站可安心瀏覽。</w:t>
      </w:r>
    </w:p>
    <w:p>
      <w:pPr>
        <w:spacing w:before="0" w:after="0" w:line="240"/>
        <w:ind w:right="-2" w:left="1649" w:hanging="658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object w:dxaOrig="5863" w:dyaOrig="460">
          <v:rect xmlns:o="urn:schemas-microsoft-com:office:office" xmlns:v="urn:schemas-microsoft-com:vml" id="rectole0000000001" style="width:293.150000pt;height:23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240"/>
        <w:ind w:right="-2" w:left="1649" w:hanging="658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2" w:left="1649" w:hanging="658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點選鎖頭後，會出現左圖的「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FFFFFF" w:val="clear"/>
        </w:rPr>
        <w:t xml:space="preserve">網站識別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」視窗，請確認粗框內的網域名稱是否正確。</w:t>
      </w:r>
    </w:p>
    <w:p>
      <w:pPr>
        <w:spacing w:before="0" w:after="0" w:line="240"/>
        <w:ind w:right="-2" w:left="1649" w:hanging="658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　　</w:t>
      </w:r>
      <w:r>
        <w:object w:dxaOrig="4008" w:dyaOrig="3179">
          <v:rect xmlns:o="urn:schemas-microsoft-com:office:office" xmlns:v="urn:schemas-microsoft-com:vml" id="rectole0000000002" style="width:200.400000pt;height:158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　</w:t>
      </w:r>
    </w:p>
    <w:p>
      <w:pPr>
        <w:spacing w:before="0" w:after="0" w:line="240"/>
        <w:ind w:right="-2" w:left="1649" w:hanging="658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40"/>
        <w:ind w:right="-2" w:left="425" w:firstLine="1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　　請用問卷把你的現況與真實想法告訴我們。若有任何問題或建議，請與學校聯絡，或與本中心聯絡(USEdatabase@deps.ntnu.edu.tw) 。先謝謝你囉！預祝中大獎！也祝你學習愉快！收穫滿滿！ </w:t>
      </w:r>
    </w:p>
    <w:p>
      <w:pPr>
        <w:spacing w:before="240" w:after="0" w:line="240"/>
        <w:ind w:right="-2" w:left="0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" w:left="425" w:firstLine="1"/>
        <w:jc w:val="righ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教育部中教司、中部辦公室</w:t>
      </w:r>
    </w:p>
    <w:p>
      <w:pPr>
        <w:spacing w:before="0" w:after="0" w:line="240"/>
        <w:ind w:right="-1" w:left="425" w:firstLine="1"/>
        <w:jc w:val="righ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國立臺灣師範大學教育研究與評鑑中心</w:t>
      </w:r>
    </w:p>
    <w:p>
      <w:pPr>
        <w:spacing w:before="0" w:after="0" w:line="240"/>
        <w:ind w:right="0" w:left="0" w:firstLine="0"/>
        <w:jc w:val="righ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「後期中等教育整合資料庫」計畫團隊</w:t>
      </w:r>
    </w:p>
    <w:p>
      <w:pPr>
        <w:spacing w:before="0" w:after="0" w:line="240"/>
        <w:ind w:right="0" w:left="0" w:firstLine="0"/>
        <w:jc w:val="righ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6"/>
          <w:shd w:fill="auto" w:val="clear"/>
        </w:rPr>
        <w:t xml:space="preserve">敬上</w:t>
      </w:r>
    </w:p>
    <w:p>
      <w:pPr>
        <w:spacing w:before="0" w:after="0" w:line="240"/>
        <w:ind w:right="-2" w:left="425" w:firstLine="1"/>
        <w:jc w:val="right"/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2" w:left="0" w:firstLine="0"/>
        <w:jc w:val="center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（第二頁，共二頁）</w:t>
      </w:r>
    </w:p>
    <w:p>
      <w:pPr>
        <w:spacing w:before="0" w:after="0" w:line="240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ques.cher.ntnu.edu.tw/ques/101grade10/" Id="docRId3" Type="http://schemas.openxmlformats.org/officeDocument/2006/relationships/hyperlink"/><Relationship Target="media/image2.wmf" Id="docRId7" Type="http://schemas.openxmlformats.org/officeDocument/2006/relationships/image"/><Relationship TargetMode="External" Target="https://ques.cher.ntnu.edu.tw/ques/101grade10/" Id="docRId0" Type="http://schemas.openxmlformats.org/officeDocument/2006/relationships/hyperlink"/><Relationship Target="media/image0.wmf" Id="docRId2" Type="http://schemas.openxmlformats.org/officeDocument/2006/relationships/image"/><Relationship Target="embeddings/oleObject1.bin" Id="docRId4" Type="http://schemas.openxmlformats.org/officeDocument/2006/relationships/oleObject"/><Relationship Target="embeddings/oleObject2.bin" Id="docRId6" Type="http://schemas.openxmlformats.org/officeDocument/2006/relationships/oleObject"/><Relationship Target="numbering.xml" Id="docRId8" Type="http://schemas.openxmlformats.org/officeDocument/2006/relationships/numbering"/><Relationship Target="embeddings/oleObject0.bin" Id="docRId1" Type="http://schemas.openxmlformats.org/officeDocument/2006/relationships/oleObject"/><Relationship Target="media/image1.wmf" Id="docRId5" Type="http://schemas.openxmlformats.org/officeDocument/2006/relationships/image"/><Relationship Target="styles.xml" Id="docRId9" Type="http://schemas.openxmlformats.org/officeDocument/2006/relationships/styles"/></Relationships>
</file>